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681"/>
        <w:gridCol w:w="2717"/>
        <w:gridCol w:w="2293"/>
        <w:gridCol w:w="2717"/>
      </w:tblGrid>
      <w:tr w:rsidR="00CC4AB9" w14:paraId="441325DD" w14:textId="77777777" w:rsidTr="00CC4AB9">
        <w:tc>
          <w:tcPr>
            <w:tcW w:w="2542" w:type="dxa"/>
          </w:tcPr>
          <w:p w14:paraId="31A33C2C" w14:textId="77777777" w:rsidR="00CC4AB9" w:rsidRDefault="00CC4AB9">
            <w:r>
              <w:t>Thinker</w:t>
            </w:r>
          </w:p>
        </w:tc>
        <w:tc>
          <w:tcPr>
            <w:tcW w:w="2681" w:type="dxa"/>
          </w:tcPr>
          <w:p w14:paraId="5E4836DB" w14:textId="77777777" w:rsidR="00CC4AB9" w:rsidRDefault="00CC4AB9">
            <w:r>
              <w:t>Main philosophy</w:t>
            </w:r>
          </w:p>
        </w:tc>
        <w:tc>
          <w:tcPr>
            <w:tcW w:w="2717" w:type="dxa"/>
          </w:tcPr>
          <w:p w14:paraId="136D455B" w14:textId="77777777" w:rsidR="00CC4AB9" w:rsidRDefault="00CC4AB9">
            <w:r>
              <w:t>Major theory</w:t>
            </w:r>
          </w:p>
        </w:tc>
        <w:tc>
          <w:tcPr>
            <w:tcW w:w="2293" w:type="dxa"/>
          </w:tcPr>
          <w:p w14:paraId="2F129646" w14:textId="5550FF97" w:rsidR="00CC4AB9" w:rsidRDefault="00CC4AB9">
            <w:r>
              <w:t>Rules</w:t>
            </w:r>
          </w:p>
        </w:tc>
        <w:tc>
          <w:tcPr>
            <w:tcW w:w="2717" w:type="dxa"/>
          </w:tcPr>
          <w:p w14:paraId="620A66B5" w14:textId="64D3DEAE" w:rsidR="00CC4AB9" w:rsidRDefault="00CC4AB9">
            <w:r>
              <w:t>Alignment</w:t>
            </w:r>
          </w:p>
        </w:tc>
      </w:tr>
      <w:tr w:rsidR="00CC4AB9" w14:paraId="5F3F32ED" w14:textId="77777777" w:rsidTr="00CC4AB9">
        <w:tc>
          <w:tcPr>
            <w:tcW w:w="2542" w:type="dxa"/>
          </w:tcPr>
          <w:p w14:paraId="2DA06FA5" w14:textId="77777777" w:rsidR="00CC4AB9" w:rsidRDefault="00CC4AB9">
            <w:r>
              <w:t>Jerome Bruner</w:t>
            </w:r>
          </w:p>
        </w:tc>
        <w:tc>
          <w:tcPr>
            <w:tcW w:w="2681" w:type="dxa"/>
          </w:tcPr>
          <w:p w14:paraId="7EE7D70B" w14:textId="77777777" w:rsidR="00CC4AB9" w:rsidRDefault="00CC4AB9">
            <w:r>
              <w:t>Any subject can be taught to any child at any stage of development, so long as the manner in which it is presented is proper; all children have natural curiosity and desire to learn, but if task is too difficult, they become bored</w:t>
            </w:r>
          </w:p>
        </w:tc>
        <w:tc>
          <w:tcPr>
            <w:tcW w:w="2717" w:type="dxa"/>
          </w:tcPr>
          <w:p w14:paraId="1F31B37D" w14:textId="77777777" w:rsidR="00CC4AB9" w:rsidRDefault="00CC4AB9">
            <w:r>
              <w:t xml:space="preserve">Cognitive psychology with others in perception, learning, and memory; developmental states of cognition (borrowed from Piaget); scaffolded learning; spiral curriculum </w:t>
            </w:r>
          </w:p>
        </w:tc>
        <w:tc>
          <w:tcPr>
            <w:tcW w:w="2293" w:type="dxa"/>
          </w:tcPr>
          <w:p w14:paraId="2248C3FA" w14:textId="77777777" w:rsidR="00CC4AB9" w:rsidRDefault="00CC4AB9" w:rsidP="00CC4AB9">
            <w:pPr>
              <w:pStyle w:val="ListParagraph"/>
              <w:numPr>
                <w:ilvl w:val="0"/>
                <w:numId w:val="3"/>
              </w:numPr>
            </w:pPr>
            <w:r>
              <w:t>Problem solving</w:t>
            </w:r>
          </w:p>
          <w:p w14:paraId="2A53A46B" w14:textId="77777777" w:rsidR="00CC4AB9" w:rsidRDefault="00CC4AB9" w:rsidP="00CC4AB9">
            <w:pPr>
              <w:pStyle w:val="ListParagraph"/>
              <w:numPr>
                <w:ilvl w:val="0"/>
                <w:numId w:val="3"/>
              </w:numPr>
            </w:pPr>
            <w:r>
              <w:t>Solid framework to keep from wandering too far afield</w:t>
            </w:r>
          </w:p>
          <w:p w14:paraId="3338698B" w14:textId="2E2FE569" w:rsidR="00CC4AB9" w:rsidRDefault="00CC4AB9" w:rsidP="00CC4AB9">
            <w:pPr>
              <w:pStyle w:val="ListParagraph"/>
              <w:numPr>
                <w:ilvl w:val="0"/>
                <w:numId w:val="3"/>
              </w:numPr>
            </w:pPr>
            <w:r>
              <w:t>Process learning, not content</w:t>
            </w:r>
          </w:p>
        </w:tc>
        <w:tc>
          <w:tcPr>
            <w:tcW w:w="2717" w:type="dxa"/>
          </w:tcPr>
          <w:p w14:paraId="50BF8ADD" w14:textId="4B486430" w:rsidR="00CC4AB9" w:rsidRDefault="00CC4AB9">
            <w:r>
              <w:t>I would agree with this somewhat in that you need to work with children at all ages and scaffold learning. Baseball coaching for me is an example of this.</w:t>
            </w:r>
          </w:p>
        </w:tc>
      </w:tr>
      <w:tr w:rsidR="00CC4AB9" w14:paraId="5FEF26A9" w14:textId="77777777" w:rsidTr="00CC4AB9">
        <w:tc>
          <w:tcPr>
            <w:tcW w:w="2542" w:type="dxa"/>
          </w:tcPr>
          <w:p w14:paraId="1691847E" w14:textId="77777777" w:rsidR="00CC4AB9" w:rsidRDefault="00CC4AB9">
            <w:r>
              <w:t>John Dewey</w:t>
            </w:r>
          </w:p>
        </w:tc>
        <w:tc>
          <w:tcPr>
            <w:tcW w:w="2681" w:type="dxa"/>
          </w:tcPr>
          <w:p w14:paraId="679499CE" w14:textId="77777777" w:rsidR="00CC4AB9" w:rsidRDefault="00CC4AB9">
            <w:r>
              <w:t xml:space="preserve">In order for democratic society to survive and flourish, individuals must be well-informed and engaged to promote human interests; learning by doing; problem solving &amp; critical thinking </w:t>
            </w:r>
          </w:p>
        </w:tc>
        <w:tc>
          <w:tcPr>
            <w:tcW w:w="2717" w:type="dxa"/>
          </w:tcPr>
          <w:p w14:paraId="4ADD7157" w14:textId="77777777" w:rsidR="00CC4AB9" w:rsidRDefault="00CC4AB9">
            <w:r>
              <w:t>Pragmatism; progressive &amp; liberal movement in education; Develop educational philosophy to meet needs of changing democratic society; rejected dualism between being and experience; subject to change; experiential inquiry</w:t>
            </w:r>
          </w:p>
        </w:tc>
        <w:tc>
          <w:tcPr>
            <w:tcW w:w="2293" w:type="dxa"/>
          </w:tcPr>
          <w:p w14:paraId="1DA3A313" w14:textId="77777777" w:rsidR="00CC4AB9" w:rsidRDefault="00CC4AB9" w:rsidP="00CC4AB9">
            <w:pPr>
              <w:pStyle w:val="ListParagraph"/>
              <w:numPr>
                <w:ilvl w:val="0"/>
                <w:numId w:val="2"/>
              </w:numPr>
            </w:pPr>
            <w:r>
              <w:t>Experiential learning</w:t>
            </w:r>
          </w:p>
          <w:p w14:paraId="682E7965" w14:textId="77777777" w:rsidR="00CC4AB9" w:rsidRDefault="00CC4AB9" w:rsidP="00CC4AB9">
            <w:pPr>
              <w:pStyle w:val="ListParagraph"/>
              <w:numPr>
                <w:ilvl w:val="0"/>
                <w:numId w:val="2"/>
              </w:numPr>
            </w:pPr>
            <w:r>
              <w:t>Individualized learning</w:t>
            </w:r>
          </w:p>
          <w:p w14:paraId="46FFBC67" w14:textId="77777777" w:rsidR="00CC4AB9" w:rsidRDefault="00CC4AB9" w:rsidP="00CC4AB9">
            <w:pPr>
              <w:pStyle w:val="ListParagraph"/>
              <w:numPr>
                <w:ilvl w:val="0"/>
                <w:numId w:val="2"/>
              </w:numPr>
            </w:pPr>
            <w:r>
              <w:t>Project work, action learning, workshops, simulations</w:t>
            </w:r>
          </w:p>
          <w:p w14:paraId="6022EA37" w14:textId="3138DF77" w:rsidR="001F26BB" w:rsidRDefault="001F26BB" w:rsidP="00CC4AB9">
            <w:pPr>
              <w:pStyle w:val="ListParagraph"/>
              <w:numPr>
                <w:ilvl w:val="0"/>
                <w:numId w:val="2"/>
              </w:numPr>
            </w:pPr>
            <w:r>
              <w:t>Fight the “enemy”, not the plan</w:t>
            </w:r>
            <w:bookmarkStart w:id="0" w:name="_GoBack"/>
            <w:bookmarkEnd w:id="0"/>
          </w:p>
        </w:tc>
        <w:tc>
          <w:tcPr>
            <w:tcW w:w="2717" w:type="dxa"/>
          </w:tcPr>
          <w:p w14:paraId="2C51F9F6" w14:textId="00127BC5" w:rsidR="00CC4AB9" w:rsidRDefault="00CC4AB9">
            <w:r>
              <w:t>Perhaps the one I identify with the most. I am a pragmatist and someone who learns by doing and believe students do as well. Furthermore, I am a firm believer in the idea that an informed and engaged citizenry is needed for democracy</w:t>
            </w:r>
          </w:p>
        </w:tc>
      </w:tr>
      <w:tr w:rsidR="00CC4AB9" w14:paraId="53FBE0E2" w14:textId="77777777" w:rsidTr="00CC4AB9">
        <w:tc>
          <w:tcPr>
            <w:tcW w:w="2542" w:type="dxa"/>
          </w:tcPr>
          <w:p w14:paraId="74AB087E" w14:textId="77777777" w:rsidR="00CC4AB9" w:rsidRDefault="00CC4AB9">
            <w:r>
              <w:t>Lev Vygotsky</w:t>
            </w:r>
          </w:p>
        </w:tc>
        <w:tc>
          <w:tcPr>
            <w:tcW w:w="2681" w:type="dxa"/>
          </w:tcPr>
          <w:p w14:paraId="6071C794" w14:textId="77777777" w:rsidR="00CC4AB9" w:rsidRDefault="00CC4AB9">
            <w:r>
              <w:t>Human development comes from dynamic interaction between individuals and society; society does not just impact people; people also affect their society</w:t>
            </w:r>
          </w:p>
        </w:tc>
        <w:tc>
          <w:tcPr>
            <w:tcW w:w="2717" w:type="dxa"/>
          </w:tcPr>
          <w:p w14:paraId="080251B6" w14:textId="77777777" w:rsidR="00CC4AB9" w:rsidRDefault="00CC4AB9">
            <w:r>
              <w:t xml:space="preserve">Way children grow and learn within culture and society; Zone of Proximal Development (gap between what you know and what you do not); more knowledgeable other; </w:t>
            </w:r>
          </w:p>
        </w:tc>
        <w:tc>
          <w:tcPr>
            <w:tcW w:w="2293" w:type="dxa"/>
          </w:tcPr>
          <w:p w14:paraId="2891F97B" w14:textId="77777777" w:rsidR="00CC4AB9" w:rsidRDefault="00CC4AB9" w:rsidP="00CC4AB9">
            <w:pPr>
              <w:pStyle w:val="ListParagraph"/>
              <w:numPr>
                <w:ilvl w:val="0"/>
                <w:numId w:val="2"/>
              </w:numPr>
            </w:pPr>
            <w:r>
              <w:t>Scaffolding of content</w:t>
            </w:r>
          </w:p>
          <w:p w14:paraId="57C76FDF" w14:textId="77777777" w:rsidR="00CC4AB9" w:rsidRDefault="00CC4AB9" w:rsidP="00CC4AB9">
            <w:pPr>
              <w:pStyle w:val="ListParagraph"/>
              <w:numPr>
                <w:ilvl w:val="0"/>
                <w:numId w:val="2"/>
              </w:numPr>
            </w:pPr>
            <w:r>
              <w:t>Allow for social learning</w:t>
            </w:r>
          </w:p>
          <w:p w14:paraId="5D57DA8E" w14:textId="24479D15" w:rsidR="00CC4AB9" w:rsidRDefault="00CC4AB9" w:rsidP="00CC4AB9">
            <w:pPr>
              <w:pStyle w:val="ListParagraph"/>
              <w:numPr>
                <w:ilvl w:val="0"/>
                <w:numId w:val="2"/>
              </w:numPr>
            </w:pPr>
            <w:r>
              <w:t>Guided instruction</w:t>
            </w:r>
          </w:p>
        </w:tc>
        <w:tc>
          <w:tcPr>
            <w:tcW w:w="2717" w:type="dxa"/>
          </w:tcPr>
          <w:p w14:paraId="5C055788" w14:textId="22E59A29" w:rsidR="00CC4AB9" w:rsidRDefault="00CC4AB9">
            <w:r>
              <w:t>Perhaps the one I least identify with as while I believe that a more knowledgeable other can be worthwhile, it does depend on the way that information is shared.</w:t>
            </w:r>
          </w:p>
        </w:tc>
      </w:tr>
    </w:tbl>
    <w:p w14:paraId="00EF2E33" w14:textId="77777777" w:rsidR="001B701C" w:rsidRDefault="001B701C"/>
    <w:p w14:paraId="72CC03CF" w14:textId="77777777" w:rsidR="00361C2B" w:rsidRDefault="00361C2B"/>
    <w:sectPr w:rsidR="00361C2B" w:rsidSect="00722E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15FF"/>
    <w:multiLevelType w:val="hybridMultilevel"/>
    <w:tmpl w:val="89866F30"/>
    <w:lvl w:ilvl="0" w:tplc="69FA2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2CE4"/>
    <w:multiLevelType w:val="hybridMultilevel"/>
    <w:tmpl w:val="C9181EC0"/>
    <w:lvl w:ilvl="0" w:tplc="85BE5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01D20"/>
    <w:multiLevelType w:val="hybridMultilevel"/>
    <w:tmpl w:val="159EA422"/>
    <w:lvl w:ilvl="0" w:tplc="77FEB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7C"/>
    <w:rsid w:val="001B701C"/>
    <w:rsid w:val="001F26BB"/>
    <w:rsid w:val="00352BDB"/>
    <w:rsid w:val="00361C2B"/>
    <w:rsid w:val="00447894"/>
    <w:rsid w:val="00483ADC"/>
    <w:rsid w:val="00722E7C"/>
    <w:rsid w:val="00CA1F23"/>
    <w:rsid w:val="00CB34C9"/>
    <w:rsid w:val="00CC4AB9"/>
    <w:rsid w:val="00CC4AF2"/>
    <w:rsid w:val="00D4415E"/>
    <w:rsid w:val="00D745EB"/>
    <w:rsid w:val="00E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DD5B"/>
  <w15:chartTrackingRefBased/>
  <w15:docId w15:val="{12AB3A1B-DACE-4D46-8A3F-6CD4E4A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E3FBC22ADCD418792CAE3C86AB008" ma:contentTypeVersion="14" ma:contentTypeDescription="Create a new document." ma:contentTypeScope="" ma:versionID="df676ace3eb9ee1d80422fa7eaa4240e">
  <xsd:schema xmlns:xsd="http://www.w3.org/2001/XMLSchema" xmlns:xs="http://www.w3.org/2001/XMLSchema" xmlns:p="http://schemas.microsoft.com/office/2006/metadata/properties" xmlns:ns3="3ce46c83-64df-4be7-ac67-ba0a1cbc0d0f" xmlns:ns4="cb269147-0668-4355-b29f-12ee751f9b50" targetNamespace="http://schemas.microsoft.com/office/2006/metadata/properties" ma:root="true" ma:fieldsID="24ff22cacfe8ed6d505bd5d0cb81a8cb" ns3:_="" ns4:_="">
    <xsd:import namespace="3ce46c83-64df-4be7-ac67-ba0a1cbc0d0f"/>
    <xsd:import namespace="cb269147-0668-4355-b29f-12ee751f9b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46c83-64df-4be7-ac67-ba0a1cbc0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69147-0668-4355-b29f-12ee751f9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470B1-C571-454F-8F9F-8AD7CD02CC50}">
  <ds:schemaRefs>
    <ds:schemaRef ds:uri="http://schemas.microsoft.com/office/2006/documentManagement/types"/>
    <ds:schemaRef ds:uri="http://www.w3.org/XML/1998/namespace"/>
    <ds:schemaRef ds:uri="3ce46c83-64df-4be7-ac67-ba0a1cbc0d0f"/>
    <ds:schemaRef ds:uri="cb269147-0668-4355-b29f-12ee751f9b50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D65DE2-4314-4F84-95C1-40893823F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C10A1-CB4B-49D2-AA1D-5D2E93DDB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46c83-64df-4be7-ac67-ba0a1cbc0d0f"/>
    <ds:schemaRef ds:uri="cb269147-0668-4355-b29f-12ee751f9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Adler</dc:creator>
  <cp:keywords/>
  <dc:description/>
  <cp:lastModifiedBy>Andrew Adler</cp:lastModifiedBy>
  <cp:revision>2</cp:revision>
  <dcterms:created xsi:type="dcterms:W3CDTF">2023-04-18T19:26:00Z</dcterms:created>
  <dcterms:modified xsi:type="dcterms:W3CDTF">2023-04-20T22:33:00Z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0x010100592E3FBC22ADCD418792CAE3C86AB008</vt:lpwstr>
  </property>
</Properties>
</file>