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0C" w:rsidRDefault="00EA1F0C" w:rsidP="00EA1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3396D4" wp14:editId="672E2FA9">
            <wp:extent cx="1285875" cy="1821352"/>
            <wp:effectExtent l="0" t="0" r="0" b="7620"/>
            <wp:docPr id="1" name="Picture 1" descr="https://news.stanford.edu/wp-content/uploads/2021/07/bandura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.stanford.edu/wp-content/uploads/2021/07/bandura_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04" cy="18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0D" w:rsidRPr="00EA1F0C" w:rsidRDefault="002A2BBF">
      <w:pPr>
        <w:rPr>
          <w:rFonts w:ascii="Times New Roman" w:hAnsi="Times New Roman" w:cs="Times New Roman"/>
          <w:sz w:val="24"/>
          <w:szCs w:val="24"/>
        </w:rPr>
      </w:pPr>
      <w:r w:rsidRPr="00EA1F0C">
        <w:rPr>
          <w:rFonts w:ascii="Times New Roman" w:hAnsi="Times New Roman" w:cs="Times New Roman"/>
          <w:sz w:val="24"/>
          <w:szCs w:val="24"/>
        </w:rPr>
        <w:t xml:space="preserve">Albert Bandura – known for his Bobo Doll experiment, social learning theory, and concept of self-efficacy. </w:t>
      </w:r>
    </w:p>
    <w:p w:rsidR="002A2BBF" w:rsidRPr="00EA1F0C" w:rsidRDefault="002A2BBF">
      <w:pPr>
        <w:rPr>
          <w:rFonts w:ascii="Times New Roman" w:hAnsi="Times New Roman" w:cs="Times New Roman"/>
          <w:sz w:val="24"/>
          <w:szCs w:val="24"/>
        </w:rPr>
      </w:pPr>
      <w:r w:rsidRPr="00EA1F0C">
        <w:rPr>
          <w:rFonts w:ascii="Times New Roman" w:hAnsi="Times New Roman" w:cs="Times New Roman"/>
          <w:sz w:val="24"/>
          <w:szCs w:val="24"/>
        </w:rPr>
        <w:t xml:space="preserve">In contrast to Skinner, Bandura believed classical and operant conditioning </w:t>
      </w:r>
      <w:r w:rsidR="00EA1F0C" w:rsidRPr="00EA1F0C">
        <w:rPr>
          <w:rFonts w:ascii="Times New Roman" w:hAnsi="Times New Roman" w:cs="Times New Roman"/>
          <w:sz w:val="24"/>
          <w:szCs w:val="24"/>
        </w:rPr>
        <w:t xml:space="preserve">were inadequate as a framework and </w:t>
      </w:r>
      <w:r w:rsidR="00EA1F0C" w:rsidRPr="00EA1F0C">
        <w:rPr>
          <w:rFonts w:ascii="Times New Roman" w:hAnsi="Times New Roman" w:cs="Times New Roman"/>
          <w:b/>
          <w:sz w:val="24"/>
          <w:szCs w:val="24"/>
        </w:rPr>
        <w:t>believed many human behaviors are learned from other humans</w:t>
      </w:r>
      <w:r w:rsidR="00EA1F0C" w:rsidRPr="00EA1F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F0C" w:rsidRPr="00E52F81" w:rsidRDefault="00EA1F0C" w:rsidP="00EA1F0C">
      <w:pPr>
        <w:rPr>
          <w:rFonts w:ascii="Times New Roman" w:hAnsi="Times New Roman" w:cs="Times New Roman"/>
          <w:sz w:val="24"/>
          <w:szCs w:val="24"/>
        </w:rPr>
      </w:pPr>
      <w:r w:rsidRPr="00EA1F0C">
        <w:rPr>
          <w:rFonts w:ascii="Times New Roman" w:hAnsi="Times New Roman" w:cs="Times New Roman"/>
          <w:sz w:val="24"/>
          <w:szCs w:val="24"/>
        </w:rPr>
        <w:t xml:space="preserve">For example, in the Bobo doll experiments, children who observed an adult hitting and yelling at </w:t>
      </w:r>
      <w:r w:rsidRPr="00E52F81">
        <w:rPr>
          <w:rFonts w:ascii="Times New Roman" w:hAnsi="Times New Roman" w:cs="Times New Roman"/>
          <w:sz w:val="24"/>
          <w:szCs w:val="24"/>
        </w:rPr>
        <w:t xml:space="preserve">an inflatable doll, called Bobo, were more likely to display aggressive behavior toward the doll when playing with it later. </w:t>
      </w:r>
      <w:r w:rsidRPr="00E52F81">
        <w:rPr>
          <w:rFonts w:ascii="Times New Roman" w:hAnsi="Times New Roman" w:cs="Times New Roman"/>
          <w:b/>
          <w:sz w:val="24"/>
          <w:szCs w:val="24"/>
        </w:rPr>
        <w:t>The Bobo Doll studies demonstrated that children learn from watching adult behavior and suggested that televised violence can teach and glamorize aggressive behavior.</w:t>
      </w:r>
      <w:r w:rsidRPr="00E52F81">
        <w:rPr>
          <w:rFonts w:ascii="Times New Roman" w:hAnsi="Times New Roman" w:cs="Times New Roman"/>
          <w:sz w:val="24"/>
          <w:szCs w:val="24"/>
        </w:rPr>
        <w:t xml:space="preserve"> The findings of the experiments upended the established behavioral doctrine that learning was a conditioned response to external punishments and rewards. </w:t>
      </w:r>
    </w:p>
    <w:p w:rsidR="00E52F81" w:rsidRPr="00E52F81" w:rsidRDefault="00E52F81" w:rsidP="00EA1F0C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E52F81">
        <w:rPr>
          <w:rFonts w:ascii="Times New Roman" w:hAnsi="Times New Roman" w:cs="Times New Roman"/>
          <w:sz w:val="24"/>
          <w:szCs w:val="24"/>
        </w:rPr>
        <w:t xml:space="preserve">Bandura proposed social learning theory, which </w:t>
      </w:r>
      <w:r w:rsidRPr="00E52F8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emphasizes the importance of observing, modeling, and imitating the behaviors, attitudes, and emotional reactions of others.</w:t>
      </w:r>
      <w:r w:rsidRPr="00E52F81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He also emphasized the following two ideas: </w:t>
      </w:r>
    </w:p>
    <w:p w:rsidR="00E52F81" w:rsidRPr="00E52F81" w:rsidRDefault="00E52F81" w:rsidP="00E52F81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52F81">
        <w:rPr>
          <w:rFonts w:ascii="Times New Roman" w:eastAsia="Times New Roman" w:hAnsi="Times New Roman" w:cs="Times New Roman"/>
          <w:color w:val="282828"/>
          <w:sz w:val="24"/>
          <w:szCs w:val="24"/>
        </w:rPr>
        <w:t>Mediating processes occur between stimuli &amp; responses.</w:t>
      </w:r>
    </w:p>
    <w:p w:rsidR="00E52F81" w:rsidRDefault="00E52F81" w:rsidP="00E52F81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E52F81">
        <w:rPr>
          <w:rFonts w:ascii="Times New Roman" w:eastAsia="Times New Roman" w:hAnsi="Times New Roman" w:cs="Times New Roman"/>
          <w:color w:val="282828"/>
          <w:sz w:val="24"/>
          <w:szCs w:val="24"/>
        </w:rPr>
        <w:t>Behavior is learned from the environment through the process of observational learning (e.g. the Bobo doll experiments).</w:t>
      </w:r>
    </w:p>
    <w:p w:rsidR="00E52F81" w:rsidRDefault="00E52F81" w:rsidP="00E52F8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In 1986, </w:t>
      </w:r>
      <w:r w:rsidR="002B2DA6">
        <w:rPr>
          <w:rFonts w:ascii="Times New Roman" w:eastAsia="Times New Roman" w:hAnsi="Times New Roman" w:cs="Times New Roman"/>
          <w:color w:val="28282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andura changed social </w:t>
      </w:r>
      <w:r w:rsidR="002B2DA6">
        <w:rPr>
          <w:rFonts w:ascii="Times New Roman" w:eastAsia="Times New Roman" w:hAnsi="Times New Roman" w:cs="Times New Roman"/>
          <w:color w:val="282828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theory to </w:t>
      </w:r>
      <w:r w:rsidR="002B2DA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social cognitive theory (which is used extensively in </w:t>
      </w:r>
      <w:r w:rsidR="002B2DA6" w:rsidRPr="002B2DA6">
        <w:rPr>
          <w:rFonts w:ascii="Times New Roman" w:eastAsia="Times New Roman" w:hAnsi="Times New Roman" w:cs="Times New Roman"/>
          <w:color w:val="282828"/>
          <w:sz w:val="24"/>
          <w:szCs w:val="24"/>
        </w:rPr>
        <w:t>education)</w:t>
      </w:r>
      <w:r w:rsidRPr="002B2DA6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  <w:r w:rsidR="002B2DA6" w:rsidRPr="002B2DA6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2B2DA6" w:rsidRPr="002B2D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The social cognitive theory </w:t>
      </w:r>
      <w:r w:rsidR="002B2D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explains</w:t>
      </w:r>
      <w:r w:rsidR="002B2DA6" w:rsidRPr="002B2D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how behavior and growth are affected by the cognitive operations that occur during social activities.</w:t>
      </w:r>
      <w:r w:rsidR="002B2DA6" w:rsidRPr="002B2D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2B2DA6" w:rsidRPr="002B2D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 key theoretical components of the social cognitive theory that are applied in education are </w:t>
      </w:r>
      <w:r w:rsidR="002B2DA6" w:rsidRPr="002B2DA6">
        <w:rPr>
          <w:rFonts w:ascii="Times New Roman" w:hAnsi="Times New Roman" w:cs="Times New Roman"/>
          <w:sz w:val="24"/>
          <w:szCs w:val="24"/>
          <w:shd w:val="clear" w:color="auto" w:fill="FFFFFF"/>
        </w:rPr>
        <w:t>self-efficacy</w:t>
      </w:r>
      <w:r w:rsidR="002B2DA6" w:rsidRPr="002B2D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r w:rsidR="002B2DA6" w:rsidRPr="002B2DA6">
        <w:rPr>
          <w:rFonts w:ascii="Times New Roman" w:hAnsi="Times New Roman" w:cs="Times New Roman"/>
          <w:sz w:val="24"/>
          <w:szCs w:val="24"/>
          <w:shd w:val="clear" w:color="auto" w:fill="FFFFFF"/>
        </w:rPr>
        <w:t>self-regulation</w:t>
      </w:r>
      <w:r w:rsidR="002B2DA6" w:rsidRPr="002B2D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r w:rsidR="002B2DA6" w:rsidRPr="002B2DA6">
        <w:rPr>
          <w:rFonts w:ascii="Times New Roman" w:hAnsi="Times New Roman" w:cs="Times New Roman"/>
          <w:sz w:val="24"/>
          <w:szCs w:val="24"/>
          <w:shd w:val="clear" w:color="auto" w:fill="FFFFFF"/>
        </w:rPr>
        <w:t>observational learning</w:t>
      </w:r>
      <w:r w:rsidR="002B2DA6" w:rsidRPr="002B2D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and </w:t>
      </w:r>
      <w:r w:rsidR="002B2DA6" w:rsidRPr="002B2DA6">
        <w:rPr>
          <w:rFonts w:ascii="Times New Roman" w:hAnsi="Times New Roman" w:cs="Times New Roman"/>
          <w:sz w:val="24"/>
          <w:szCs w:val="24"/>
          <w:shd w:val="clear" w:color="auto" w:fill="FFFFFF"/>
        </w:rPr>
        <w:t>reciprocal determinism</w:t>
      </w:r>
      <w:r w:rsidR="002B2DA6" w:rsidRPr="002B2DA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</w:p>
    <w:p w:rsidR="002B2DA6" w:rsidRPr="00E52F81" w:rsidRDefault="002B2DA6" w:rsidP="00E52F8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Bandura’s research actually shows how motivation can be applied to learning. When </w:t>
      </w:r>
      <w:r w:rsidR="009701FC">
        <w:rPr>
          <w:rFonts w:ascii="Times New Roman" w:eastAsia="Times New Roman" w:hAnsi="Times New Roman" w:cs="Times New Roman"/>
          <w:color w:val="282828"/>
          <w:sz w:val="24"/>
          <w:szCs w:val="24"/>
        </w:rPr>
        <w:t>teachers and students believed they could reach their goals, they were more likely to reach those goals</w:t>
      </w:r>
      <w:r w:rsidR="00523777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(self-efficacy)</w:t>
      </w:r>
      <w:r w:rsidR="009701FC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. </w:t>
      </w:r>
    </w:p>
    <w:p w:rsidR="00E52F81" w:rsidRPr="00EA1F0C" w:rsidRDefault="00E52F81" w:rsidP="00EA1F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1F0C" w:rsidRDefault="00EA1F0C"/>
    <w:sectPr w:rsidR="00EA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F23F7"/>
    <w:multiLevelType w:val="hybridMultilevel"/>
    <w:tmpl w:val="7BFE3F60"/>
    <w:lvl w:ilvl="0" w:tplc="F4F4D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196B40"/>
    <w:multiLevelType w:val="multilevel"/>
    <w:tmpl w:val="7E6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A29F3"/>
    <w:multiLevelType w:val="multilevel"/>
    <w:tmpl w:val="3184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BF"/>
    <w:rsid w:val="002A2BBF"/>
    <w:rsid w:val="002B2DA6"/>
    <w:rsid w:val="004B3D0D"/>
    <w:rsid w:val="00523777"/>
    <w:rsid w:val="009701FC"/>
    <w:rsid w:val="00E52F81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7EBE"/>
  <w15:chartTrackingRefBased/>
  <w15:docId w15:val="{5CA78BC7-9B30-4A22-BE63-A734A4FB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F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2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Bursac, Maja</dc:creator>
  <cp:keywords/>
  <dc:description/>
  <cp:lastModifiedBy>Bursac, Maja</cp:lastModifiedBy>
  <cp:revision>4</cp:revision>
  <dcterms:created xsi:type="dcterms:W3CDTF">2023-04-22T22:29:00Z</dcterms:created>
  <dcterms:modified xsi:type="dcterms:W3CDTF">2023-04-22T23:02:00Z</dcterms:modified>
</cp:coreProperties>
</file>